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3B" w:rsidRPr="00801B0A" w:rsidRDefault="00801B0A" w:rsidP="00801B0A">
      <w:pPr>
        <w:pStyle w:val="NoSpacing"/>
        <w:jc w:val="center"/>
        <w:rPr>
          <w:b/>
        </w:rPr>
      </w:pPr>
      <w:bookmarkStart w:id="0" w:name="_GoBack"/>
      <w:bookmarkEnd w:id="0"/>
      <w:r w:rsidRPr="00801B0A">
        <w:rPr>
          <w:b/>
        </w:rPr>
        <w:t>Magnetic Fields and Induction</w:t>
      </w:r>
    </w:p>
    <w:p w:rsidR="00801B0A" w:rsidRDefault="00801B0A" w:rsidP="00801B0A">
      <w:pPr>
        <w:pStyle w:val="NoSpacing"/>
      </w:pPr>
    </w:p>
    <w:p w:rsidR="00801B0A" w:rsidRDefault="00801B0A" w:rsidP="00801B0A">
      <w:pPr>
        <w:pStyle w:val="NoSpacing"/>
      </w:pPr>
      <w:r>
        <w:t>For this lab, you will be exploring magnetic fields and induction.</w:t>
      </w:r>
    </w:p>
    <w:p w:rsidR="00801B0A" w:rsidRPr="00801B0A" w:rsidRDefault="00801B0A" w:rsidP="00801B0A">
      <w:pPr>
        <w:pStyle w:val="NoSpacing"/>
        <w:rPr>
          <w:b/>
        </w:rPr>
      </w:pPr>
    </w:p>
    <w:p w:rsidR="00801B0A" w:rsidRPr="00801B0A" w:rsidRDefault="00801B0A" w:rsidP="00801B0A">
      <w:pPr>
        <w:pStyle w:val="NoSpacing"/>
        <w:rPr>
          <w:b/>
        </w:rPr>
      </w:pPr>
      <w:r w:rsidRPr="00801B0A">
        <w:rPr>
          <w:b/>
        </w:rPr>
        <w:t>Part 1: Magnetic field due to a long solenoid.</w:t>
      </w:r>
    </w:p>
    <w:p w:rsidR="00801B0A" w:rsidRPr="00801B0A" w:rsidRDefault="00801B0A" w:rsidP="00801B0A">
      <w:pPr>
        <w:pStyle w:val="NoSpacing"/>
        <w:rPr>
          <w:b/>
        </w:rPr>
      </w:pPr>
    </w:p>
    <w:p w:rsidR="00801B0A" w:rsidRDefault="00801B0A" w:rsidP="00801B0A">
      <w:pPr>
        <w:pStyle w:val="NoSpacing"/>
      </w:pPr>
      <w:r>
        <w:t>Your TA has measured the length, diameter and resistance for the solenoid that we will be using.  Record the measured values.</w:t>
      </w:r>
    </w:p>
    <w:p w:rsidR="00801B0A" w:rsidRDefault="00801B0A" w:rsidP="00801B0A">
      <w:pPr>
        <w:pStyle w:val="NoSpacing"/>
      </w:pPr>
    </w:p>
    <w:p w:rsidR="00801B0A" w:rsidRPr="00801B0A" w:rsidRDefault="00801B0A" w:rsidP="00801B0A">
      <w:pPr>
        <w:pStyle w:val="NoSpacing"/>
        <w:rPr>
          <w:rFonts w:eastAsiaTheme="minorEastAsia"/>
        </w:rPr>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S</m:t>
              </m:r>
            </m:sub>
          </m:sSub>
          <m:r>
            <w:rPr>
              <w:rFonts w:ascii="Cambria Math" w:hAnsi="Cambria Math"/>
            </w:rPr>
            <m:t>=</m:t>
          </m:r>
        </m:oMath>
      </m:oMathPara>
    </w:p>
    <w:p w:rsidR="00801B0A" w:rsidRPr="00801B0A" w:rsidRDefault="00801B0A" w:rsidP="00801B0A">
      <w:pPr>
        <w:pStyle w:val="NoSpacing"/>
        <w:rPr>
          <w:rFonts w:eastAsiaTheme="minorEastAsia"/>
        </w:rPr>
      </w:pPr>
    </w:p>
    <w:p w:rsidR="00801B0A" w:rsidRPr="00801B0A" w:rsidRDefault="00801B0A" w:rsidP="00801B0A">
      <w:pPr>
        <w:pStyle w:val="NoSpacing"/>
        <w:rPr>
          <w:rFonts w:eastAsiaTheme="minorEastAsia"/>
        </w:rPr>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m:t>
          </m:r>
        </m:oMath>
      </m:oMathPara>
    </w:p>
    <w:p w:rsidR="00801B0A" w:rsidRDefault="00801B0A" w:rsidP="00801B0A">
      <w:pPr>
        <w:pStyle w:val="NoSpacing"/>
        <w:rPr>
          <w:rFonts w:eastAsiaTheme="minorEastAsia"/>
        </w:rPr>
      </w:pPr>
    </w:p>
    <w:p w:rsidR="00801B0A" w:rsidRPr="00801B0A" w:rsidRDefault="00801B0A" w:rsidP="00801B0A">
      <w:pPr>
        <w:pStyle w:val="NoSpacing"/>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oMath>
      </m:oMathPara>
    </w:p>
    <w:p w:rsidR="00801B0A" w:rsidRDefault="00801B0A" w:rsidP="00801B0A">
      <w:pPr>
        <w:pStyle w:val="NoSpacing"/>
      </w:pPr>
    </w:p>
    <w:p w:rsidR="00801B0A" w:rsidRDefault="00801B0A" w:rsidP="00801B0A">
      <w:pPr>
        <w:pStyle w:val="NoSpacing"/>
      </w:pPr>
      <w:r>
        <w:t>Recall the formula that was derived in lecture for the field inside a long solenoid.</w:t>
      </w:r>
    </w:p>
    <w:p w:rsidR="00801B0A" w:rsidRDefault="00801B0A" w:rsidP="00801B0A">
      <w:pPr>
        <w:pStyle w:val="NoSpacing"/>
      </w:pPr>
    </w:p>
    <w:p w:rsidR="00801B0A" w:rsidRPr="00801B0A" w:rsidRDefault="00801B0A" w:rsidP="00801B0A">
      <w:pPr>
        <w:pStyle w:val="NoSpacing"/>
        <w:jc w:val="center"/>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S</m:t>
            </m:r>
          </m:sub>
        </m:sSub>
        <m:r>
          <w:rPr>
            <w:rFonts w:ascii="Cambria Math" w:hAnsi="Cambria Math"/>
          </w:rPr>
          <m:t>=</m:t>
        </m:r>
      </m:oMath>
      <w:r>
        <w:rPr>
          <w:rFonts w:eastAsiaTheme="minorEastAsia"/>
        </w:rPr>
        <w:tab/>
      </w:r>
      <w:r>
        <w:rPr>
          <w:rFonts w:eastAsiaTheme="minorEastAsia"/>
        </w:rPr>
        <w:tab/>
      </w:r>
    </w:p>
    <w:p w:rsidR="00801B0A" w:rsidRDefault="00801B0A" w:rsidP="00801B0A">
      <w:pPr>
        <w:pStyle w:val="NoSpacing"/>
        <w:rPr>
          <w:rFonts w:eastAsiaTheme="minorEastAsia"/>
        </w:rPr>
      </w:pPr>
    </w:p>
    <w:p w:rsidR="00801B0A" w:rsidRDefault="00801B0A" w:rsidP="00801B0A">
      <w:pPr>
        <w:pStyle w:val="NoSpacing"/>
        <w:rPr>
          <w:rFonts w:eastAsiaTheme="minorEastAsia"/>
        </w:rPr>
      </w:pPr>
      <w:r>
        <w:rPr>
          <w:rFonts w:eastAsiaTheme="minorEastAsia"/>
        </w:rPr>
        <w:t>What quantities must be measured to determine the number of turns for the solenoid?  Your TA will measure the necessary quantities (if asked to do so).</w:t>
      </w:r>
    </w:p>
    <w:p w:rsidR="00801B0A" w:rsidRDefault="00801B0A" w:rsidP="00801B0A">
      <w:pPr>
        <w:pStyle w:val="NoSpacing"/>
        <w:rPr>
          <w:rFonts w:eastAsiaTheme="minorEastAsia"/>
        </w:rPr>
      </w:pPr>
    </w:p>
    <w:p w:rsidR="00801B0A" w:rsidRDefault="00801B0A" w:rsidP="00801B0A">
      <w:pPr>
        <w:pStyle w:val="NoSpacing"/>
        <w:rPr>
          <w:rFonts w:eastAsiaTheme="minorEastAsia"/>
        </w:rPr>
      </w:pPr>
      <w:r>
        <w:rPr>
          <w:rFonts w:eastAsiaTheme="minorEastAsia"/>
        </w:rPr>
        <w:t>Record the measured quantities and compute the number of turns for the solenoid.</w:t>
      </w:r>
    </w:p>
    <w:p w:rsidR="00801B0A" w:rsidRDefault="00801B0A" w:rsidP="00801B0A">
      <w:pPr>
        <w:pStyle w:val="NoSpacing"/>
      </w:pPr>
    </w:p>
    <w:p w:rsidR="00801B0A" w:rsidRDefault="00801B0A" w:rsidP="00801B0A">
      <w:pPr>
        <w:pStyle w:val="NoSpacing"/>
      </w:pPr>
    </w:p>
    <w:p w:rsidR="00801B0A" w:rsidRDefault="00801B0A" w:rsidP="00801B0A">
      <w:pPr>
        <w:pStyle w:val="NoSpacing"/>
      </w:pPr>
    </w:p>
    <w:p w:rsidR="00801B0A" w:rsidRDefault="00801B0A" w:rsidP="00801B0A">
      <w:pPr>
        <w:pStyle w:val="NoSpacing"/>
      </w:pPr>
    </w:p>
    <w:p w:rsidR="00801B0A" w:rsidRDefault="00801B0A" w:rsidP="00801B0A">
      <w:pPr>
        <w:pStyle w:val="NoSpacing"/>
      </w:pPr>
    </w:p>
    <w:p w:rsidR="00801B0A" w:rsidRDefault="00801B0A" w:rsidP="00801B0A">
      <w:pPr>
        <w:pStyle w:val="NoSpacing"/>
      </w:pPr>
    </w:p>
    <w:p w:rsidR="00801B0A" w:rsidRDefault="00801B0A" w:rsidP="00801B0A">
      <w:pPr>
        <w:pStyle w:val="NoSpacing"/>
      </w:pPr>
      <w:r>
        <w:t>What are the limitations for using the formula for the field inside a long solenoid?  How might you experimentally determine the limits of applicability?  Your TA will take the measurements necessary to determine the limits of applicability (if asked to do so).</w:t>
      </w:r>
    </w:p>
    <w:p w:rsidR="00801B0A" w:rsidRDefault="00801B0A" w:rsidP="00801B0A">
      <w:pPr>
        <w:pStyle w:val="NoSpacing"/>
      </w:pPr>
    </w:p>
    <w:p w:rsidR="00801B0A" w:rsidRDefault="00801B0A" w:rsidP="00801B0A">
      <w:pPr>
        <w:pStyle w:val="NoSpacing"/>
      </w:pPr>
      <w:r>
        <w:t>Record the measured quantities and perform additional computations, if necessary to determine limits of applicability.</w:t>
      </w:r>
    </w:p>
    <w:p w:rsidR="00801B0A" w:rsidRDefault="00801B0A" w:rsidP="00801B0A">
      <w:pPr>
        <w:pStyle w:val="NoSpacing"/>
      </w:pPr>
    </w:p>
    <w:p w:rsidR="00801B0A" w:rsidRDefault="00801B0A" w:rsidP="00801B0A">
      <w:pPr>
        <w:pStyle w:val="NoSpacing"/>
        <w:rPr>
          <w:b/>
        </w:rPr>
      </w:pPr>
    </w:p>
    <w:p w:rsidR="00801B0A" w:rsidRDefault="00801B0A" w:rsidP="00801B0A">
      <w:pPr>
        <w:pStyle w:val="NoSpacing"/>
        <w:rPr>
          <w:b/>
        </w:rPr>
      </w:pPr>
    </w:p>
    <w:p w:rsidR="00801B0A" w:rsidRDefault="00801B0A" w:rsidP="00801B0A">
      <w:pPr>
        <w:pStyle w:val="NoSpacing"/>
        <w:rPr>
          <w:b/>
        </w:rPr>
      </w:pPr>
    </w:p>
    <w:p w:rsidR="00801B0A" w:rsidRDefault="00801B0A" w:rsidP="00801B0A">
      <w:pPr>
        <w:pStyle w:val="NoSpacing"/>
        <w:rPr>
          <w:b/>
        </w:rPr>
      </w:pPr>
    </w:p>
    <w:p w:rsidR="00801B0A" w:rsidRDefault="00801B0A" w:rsidP="00801B0A">
      <w:pPr>
        <w:pStyle w:val="NoSpacing"/>
        <w:rPr>
          <w:b/>
        </w:rPr>
      </w:pPr>
    </w:p>
    <w:p w:rsidR="00801B0A" w:rsidRDefault="00801B0A" w:rsidP="00801B0A">
      <w:pPr>
        <w:pStyle w:val="NoSpacing"/>
        <w:rPr>
          <w:b/>
        </w:rPr>
      </w:pPr>
    </w:p>
    <w:p w:rsidR="00801B0A" w:rsidRPr="00801B0A" w:rsidRDefault="00801B0A" w:rsidP="00801B0A">
      <w:pPr>
        <w:pStyle w:val="NoSpacing"/>
        <w:rPr>
          <w:b/>
        </w:rPr>
      </w:pPr>
      <w:r>
        <w:rPr>
          <w:b/>
        </w:rPr>
        <w:t>Part 2: Magnetic field due to a ring.</w:t>
      </w:r>
    </w:p>
    <w:p w:rsidR="00801B0A" w:rsidRDefault="00801B0A" w:rsidP="00801B0A">
      <w:pPr>
        <w:pStyle w:val="NoSpacing"/>
        <w:rPr>
          <w:b/>
        </w:rPr>
      </w:pPr>
    </w:p>
    <w:p w:rsidR="00801B0A" w:rsidRDefault="00801B0A" w:rsidP="00801B0A">
      <w:pPr>
        <w:pStyle w:val="NoSpacing"/>
      </w:pPr>
      <w:r>
        <w:t>Your TA has measured the length, diameter</w:t>
      </w:r>
      <w:r>
        <w:t xml:space="preserve"> and resistance for the ring</w:t>
      </w:r>
      <w:r>
        <w:t xml:space="preserve"> that we will be using.  Record the measured values.</w:t>
      </w:r>
    </w:p>
    <w:p w:rsidR="00801B0A" w:rsidRDefault="00801B0A" w:rsidP="00801B0A">
      <w:pPr>
        <w:pStyle w:val="NoSpacing"/>
      </w:pPr>
    </w:p>
    <w:p w:rsidR="00801B0A" w:rsidRPr="00801B0A" w:rsidRDefault="00801B0A" w:rsidP="00801B0A">
      <w:pPr>
        <w:pStyle w:val="NoSpacing"/>
        <w:rPr>
          <w:rFonts w:eastAsiaTheme="minorEastAsia"/>
        </w:rPr>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R</m:t>
              </m:r>
            </m:sub>
          </m:sSub>
          <m:r>
            <w:rPr>
              <w:rFonts w:ascii="Cambria Math" w:hAnsi="Cambria Math"/>
            </w:rPr>
            <m:t>=</m:t>
          </m:r>
        </m:oMath>
      </m:oMathPara>
    </w:p>
    <w:p w:rsidR="00801B0A" w:rsidRPr="00801B0A" w:rsidRDefault="00801B0A" w:rsidP="00801B0A">
      <w:pPr>
        <w:pStyle w:val="NoSpacing"/>
        <w:rPr>
          <w:rFonts w:eastAsiaTheme="minorEastAsia"/>
        </w:rPr>
      </w:pPr>
    </w:p>
    <w:p w:rsidR="00801B0A" w:rsidRPr="00801B0A" w:rsidRDefault="00801B0A" w:rsidP="00801B0A">
      <w:pPr>
        <w:pStyle w:val="NoSpacing"/>
        <w:rPr>
          <w:rFonts w:eastAsiaTheme="minorEastAsia"/>
        </w:rPr>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R</m:t>
              </m:r>
            </m:sub>
          </m:sSub>
          <m:r>
            <w:rPr>
              <w:rFonts w:ascii="Cambria Math" w:hAnsi="Cambria Math"/>
            </w:rPr>
            <m:t>=</m:t>
          </m:r>
        </m:oMath>
      </m:oMathPara>
    </w:p>
    <w:p w:rsidR="00801B0A" w:rsidRDefault="00801B0A" w:rsidP="00801B0A">
      <w:pPr>
        <w:pStyle w:val="NoSpacing"/>
        <w:rPr>
          <w:rFonts w:eastAsiaTheme="minorEastAsia"/>
        </w:rPr>
      </w:pPr>
    </w:p>
    <w:p w:rsidR="00801B0A" w:rsidRPr="00801B0A" w:rsidRDefault="00801B0A" w:rsidP="00801B0A">
      <w:pPr>
        <w:pStyle w:val="NoSpacing"/>
        <w:rPr>
          <w:rFonts w:eastAsiaTheme="minorEastAsia"/>
        </w:rPr>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R</m:t>
              </m:r>
            </m:sub>
          </m:sSub>
          <m:r>
            <w:rPr>
              <w:rFonts w:ascii="Cambria Math" w:hAnsi="Cambria Math"/>
            </w:rPr>
            <m:t>=</m:t>
          </m:r>
        </m:oMath>
      </m:oMathPara>
    </w:p>
    <w:p w:rsidR="00801B0A" w:rsidRDefault="00801B0A" w:rsidP="00801B0A">
      <w:pPr>
        <w:pStyle w:val="NoSpacing"/>
      </w:pPr>
    </w:p>
    <w:p w:rsidR="00801B0A" w:rsidRDefault="00801B0A" w:rsidP="00801B0A">
      <w:pPr>
        <w:pStyle w:val="NoSpacing"/>
      </w:pPr>
      <w:r>
        <w:t>Recall the formula that was derived in lecture for the field inside a long solenoid.</w:t>
      </w:r>
    </w:p>
    <w:p w:rsidR="00801B0A" w:rsidRDefault="00801B0A" w:rsidP="00801B0A">
      <w:pPr>
        <w:pStyle w:val="NoSpacing"/>
      </w:pPr>
    </w:p>
    <w:p w:rsidR="00801B0A" w:rsidRPr="00801B0A" w:rsidRDefault="00801B0A" w:rsidP="00801B0A">
      <w:pPr>
        <w:pStyle w:val="NoSpacing"/>
        <w:jc w:val="center"/>
        <w:rPr>
          <w:rFonts w:eastAsiaTheme="minorEastAsia"/>
        </w:rPr>
      </w:pPr>
      <m:oMath>
        <m:sSub>
          <m:sSubPr>
            <m:ctrlPr>
              <w:rPr>
                <w:rFonts w:ascii="Cambria Math" w:hAnsi="Cambria Math"/>
                <w:i/>
              </w:rPr>
            </m:ctrlPr>
          </m:sSubPr>
          <m:e>
            <m:r>
              <w:rPr>
                <w:rFonts w:ascii="Cambria Math" w:hAnsi="Cambria Math"/>
              </w:rPr>
              <m:t>B</m:t>
            </m:r>
          </m:e>
          <m:sub>
            <m:r>
              <w:rPr>
                <w:rFonts w:ascii="Cambria Math" w:hAnsi="Cambria Math"/>
              </w:rPr>
              <m:t>R</m:t>
            </m:r>
          </m:sub>
        </m:sSub>
        <m:r>
          <w:rPr>
            <w:rFonts w:ascii="Cambria Math" w:hAnsi="Cambria Math"/>
          </w:rPr>
          <m:t>=</m:t>
        </m:r>
      </m:oMath>
      <w:r>
        <w:rPr>
          <w:rFonts w:eastAsiaTheme="minorEastAsia"/>
        </w:rPr>
        <w:tab/>
      </w:r>
      <w:r>
        <w:rPr>
          <w:rFonts w:eastAsiaTheme="minorEastAsia"/>
        </w:rPr>
        <w:tab/>
      </w:r>
    </w:p>
    <w:p w:rsidR="00801B0A" w:rsidRDefault="00801B0A" w:rsidP="00801B0A">
      <w:pPr>
        <w:pStyle w:val="NoSpacing"/>
        <w:rPr>
          <w:rFonts w:eastAsiaTheme="minorEastAsia"/>
        </w:rPr>
      </w:pPr>
    </w:p>
    <w:p w:rsidR="00801B0A" w:rsidRDefault="00801B0A" w:rsidP="00801B0A">
      <w:pPr>
        <w:pStyle w:val="NoSpacing"/>
        <w:rPr>
          <w:rFonts w:eastAsiaTheme="minorEastAsia"/>
        </w:rPr>
      </w:pPr>
      <w:r>
        <w:rPr>
          <w:rFonts w:eastAsiaTheme="minorEastAsia"/>
        </w:rPr>
        <w:t>What quantities must be measured to determine the nu</w:t>
      </w:r>
      <w:r>
        <w:rPr>
          <w:rFonts w:eastAsiaTheme="minorEastAsia"/>
        </w:rPr>
        <w:t>mber of turns for the ring</w:t>
      </w:r>
      <w:r>
        <w:rPr>
          <w:rFonts w:eastAsiaTheme="minorEastAsia"/>
        </w:rPr>
        <w:t>?  Your TA will measure the necessary quantities (if asked to do so).</w:t>
      </w:r>
    </w:p>
    <w:p w:rsidR="00801B0A" w:rsidRDefault="00801B0A" w:rsidP="00801B0A">
      <w:pPr>
        <w:pStyle w:val="NoSpacing"/>
        <w:rPr>
          <w:rFonts w:eastAsiaTheme="minorEastAsia"/>
        </w:rPr>
      </w:pPr>
    </w:p>
    <w:p w:rsidR="00801B0A" w:rsidRDefault="00801B0A" w:rsidP="00801B0A">
      <w:pPr>
        <w:pStyle w:val="NoSpacing"/>
        <w:rPr>
          <w:rFonts w:eastAsiaTheme="minorEastAsia"/>
        </w:rPr>
      </w:pPr>
      <w:r>
        <w:rPr>
          <w:rFonts w:eastAsiaTheme="minorEastAsia"/>
        </w:rPr>
        <w:t xml:space="preserve">Record the measured quantities and compute the </w:t>
      </w:r>
      <w:r>
        <w:rPr>
          <w:rFonts w:eastAsiaTheme="minorEastAsia"/>
        </w:rPr>
        <w:t>number of turns for the ring</w:t>
      </w:r>
      <w:r>
        <w:rPr>
          <w:rFonts w:eastAsiaTheme="minorEastAsia"/>
        </w:rPr>
        <w:t>.</w:t>
      </w:r>
    </w:p>
    <w:p w:rsidR="00801B0A" w:rsidRDefault="00801B0A" w:rsidP="00801B0A">
      <w:pPr>
        <w:pStyle w:val="NoSpacing"/>
      </w:pPr>
    </w:p>
    <w:p w:rsidR="00801B0A" w:rsidRDefault="00801B0A" w:rsidP="00801B0A">
      <w:pPr>
        <w:pStyle w:val="NoSpacing"/>
      </w:pPr>
    </w:p>
    <w:p w:rsidR="00801B0A" w:rsidRDefault="00801B0A" w:rsidP="00801B0A">
      <w:pPr>
        <w:pStyle w:val="NoSpacing"/>
      </w:pPr>
    </w:p>
    <w:p w:rsidR="00801B0A" w:rsidRDefault="00801B0A" w:rsidP="00801B0A">
      <w:pPr>
        <w:pStyle w:val="NoSpacing"/>
      </w:pPr>
    </w:p>
    <w:p w:rsidR="00801B0A" w:rsidRDefault="00801B0A" w:rsidP="00801B0A">
      <w:pPr>
        <w:pStyle w:val="NoSpacing"/>
      </w:pPr>
    </w:p>
    <w:p w:rsidR="00801B0A" w:rsidRDefault="00801B0A" w:rsidP="00801B0A">
      <w:pPr>
        <w:pStyle w:val="NoSpacing"/>
      </w:pPr>
    </w:p>
    <w:p w:rsidR="00801B0A" w:rsidRDefault="00801B0A" w:rsidP="00801B0A">
      <w:pPr>
        <w:pStyle w:val="NoSpacing"/>
      </w:pPr>
      <w:r>
        <w:t xml:space="preserve">What are the limitations for using the formula for the field inside a </w:t>
      </w:r>
      <w:r>
        <w:t>ring</w:t>
      </w:r>
      <w:r>
        <w:t>?  How might you experimentally determine the limits of applicability?  Your TA will take the measurements necessary to determine the limits of applicability (if asked to do so).</w:t>
      </w:r>
    </w:p>
    <w:p w:rsidR="00801B0A" w:rsidRDefault="00801B0A" w:rsidP="00801B0A">
      <w:pPr>
        <w:pStyle w:val="NoSpacing"/>
      </w:pPr>
    </w:p>
    <w:p w:rsidR="00801B0A" w:rsidRDefault="00801B0A" w:rsidP="00801B0A">
      <w:pPr>
        <w:pStyle w:val="NoSpacing"/>
      </w:pPr>
      <w:r>
        <w:t>Record the measured quantities and perform additional computations, if necessary to determine limits of applicability.</w:t>
      </w:r>
    </w:p>
    <w:p w:rsidR="00801B0A" w:rsidRDefault="00801B0A" w:rsidP="00801B0A">
      <w:pPr>
        <w:pStyle w:val="NoSpacing"/>
        <w:rPr>
          <w:b/>
        </w:rPr>
      </w:pPr>
    </w:p>
    <w:p w:rsidR="00801B0A" w:rsidRDefault="00801B0A" w:rsidP="00801B0A">
      <w:pPr>
        <w:pStyle w:val="NoSpacing"/>
        <w:rPr>
          <w:b/>
        </w:rPr>
      </w:pPr>
    </w:p>
    <w:p w:rsidR="00801B0A" w:rsidRDefault="00801B0A" w:rsidP="00801B0A">
      <w:pPr>
        <w:pStyle w:val="NoSpacing"/>
        <w:rPr>
          <w:b/>
        </w:rPr>
      </w:pPr>
    </w:p>
    <w:p w:rsidR="00801B0A" w:rsidRDefault="00801B0A" w:rsidP="00801B0A">
      <w:pPr>
        <w:pStyle w:val="NoSpacing"/>
        <w:rPr>
          <w:b/>
        </w:rPr>
      </w:pPr>
    </w:p>
    <w:p w:rsidR="00801B0A" w:rsidRDefault="00801B0A" w:rsidP="00801B0A">
      <w:pPr>
        <w:pStyle w:val="NoSpacing"/>
        <w:rPr>
          <w:b/>
        </w:rPr>
      </w:pPr>
    </w:p>
    <w:p w:rsidR="00801B0A" w:rsidRDefault="00801B0A" w:rsidP="00801B0A">
      <w:pPr>
        <w:pStyle w:val="NoSpacing"/>
      </w:pPr>
      <w:r>
        <w:rPr>
          <w:b/>
        </w:rPr>
        <w:t>Par 3: Induction</w:t>
      </w:r>
    </w:p>
    <w:p w:rsidR="00801B0A" w:rsidRDefault="00801B0A" w:rsidP="00801B0A">
      <w:pPr>
        <w:pStyle w:val="NoSpacing"/>
      </w:pPr>
    </w:p>
    <w:p w:rsidR="00801B0A" w:rsidRDefault="00801B0A" w:rsidP="00801B0A">
      <w:pPr>
        <w:pStyle w:val="NoSpacing"/>
      </w:pPr>
      <w:r>
        <w:t>The solenoid will be placed at the center of the ring and will carry an alternating current.  Determine the induced current that will be expected in the ring.</w:t>
      </w:r>
    </w:p>
    <w:p w:rsidR="00801B0A" w:rsidRDefault="00801B0A" w:rsidP="00801B0A">
      <w:pPr>
        <w:pStyle w:val="NoSpacing"/>
      </w:pPr>
    </w:p>
    <w:p w:rsidR="00801B0A" w:rsidRDefault="00801B0A" w:rsidP="00801B0A">
      <w:pPr>
        <w:pStyle w:val="NoSpacing"/>
        <w:jc w:val="center"/>
        <w:rPr>
          <w:rFonts w:eastAsiaTheme="minorEastAsia"/>
        </w:rPr>
      </w:pPr>
      <m:oMath>
        <m:sSub>
          <m:sSubPr>
            <m:ctrlPr>
              <w:rPr>
                <w:rFonts w:ascii="Cambria Math" w:hAnsi="Cambria Math"/>
                <w:i/>
              </w:rPr>
            </m:ctrlPr>
          </m:sSubPr>
          <m:e>
            <m:r>
              <w:rPr>
                <w:rFonts w:ascii="Cambria Math" w:hAnsi="Cambria Math"/>
              </w:rPr>
              <m:t>I</m:t>
            </m:r>
          </m:e>
          <m:sub>
            <m:r>
              <w:rPr>
                <w:rFonts w:ascii="Cambria Math" w:hAnsi="Cambria Math"/>
              </w:rPr>
              <m:t>calc</m:t>
            </m:r>
          </m:sub>
        </m:sSub>
        <m:r>
          <w:rPr>
            <w:rFonts w:ascii="Cambria Math" w:hAnsi="Cambria Math"/>
          </w:rPr>
          <m:t>=</m:t>
        </m:r>
      </m:oMath>
      <w:r>
        <w:rPr>
          <w:rFonts w:eastAsiaTheme="minorEastAsia"/>
        </w:rPr>
        <w:tab/>
      </w:r>
      <w:r>
        <w:rPr>
          <w:rFonts w:eastAsiaTheme="minorEastAsia"/>
        </w:rPr>
        <w:tab/>
      </w:r>
    </w:p>
    <w:p w:rsidR="00801B0A" w:rsidRDefault="00801B0A" w:rsidP="00801B0A">
      <w:pPr>
        <w:pStyle w:val="NoSpacing"/>
        <w:jc w:val="center"/>
        <w:rPr>
          <w:rFonts w:eastAsiaTheme="minorEastAsia"/>
        </w:rPr>
      </w:pPr>
    </w:p>
    <w:p w:rsidR="00801B0A" w:rsidRDefault="00801B0A" w:rsidP="00801B0A">
      <w:pPr>
        <w:pStyle w:val="NoSpacing"/>
      </w:pPr>
      <w:r>
        <w:rPr>
          <w:rFonts w:eastAsiaTheme="minorEastAsia"/>
        </w:rPr>
        <w:t>Your TA will measure the current induced in the ring.  What other quantities must be known in order to compare the calculated induced current with the measured induced current?  Your TA will measure or provide the necessary quantities (if asked to do so).</w:t>
      </w:r>
    </w:p>
    <w:p w:rsidR="00801B0A" w:rsidRPr="00801B0A" w:rsidRDefault="00801B0A" w:rsidP="00801B0A">
      <w:pPr>
        <w:pStyle w:val="NoSpacing"/>
      </w:pPr>
    </w:p>
    <w:p w:rsidR="00801B0A" w:rsidRDefault="00801B0A" w:rsidP="00801B0A">
      <w:pPr>
        <w:pStyle w:val="NoSpacing"/>
      </w:pPr>
      <w:r>
        <w:t>Record the measured current.</w:t>
      </w:r>
    </w:p>
    <w:p w:rsidR="00801B0A" w:rsidRPr="00801B0A" w:rsidRDefault="00801B0A" w:rsidP="00801B0A">
      <w:pPr>
        <w:pStyle w:val="NoSpacing"/>
      </w:pPr>
    </w:p>
    <w:p w:rsidR="00801B0A" w:rsidRDefault="00801B0A" w:rsidP="00801B0A">
      <w:pPr>
        <w:pStyle w:val="NoSpacing"/>
        <w:jc w:val="center"/>
        <w:rPr>
          <w:rFonts w:eastAsiaTheme="minorEastAsia"/>
        </w:rPr>
      </w:pPr>
      <m:oMath>
        <m:sSub>
          <m:sSubPr>
            <m:ctrlPr>
              <w:rPr>
                <w:rFonts w:ascii="Cambria Math" w:hAnsi="Cambria Math"/>
                <w:i/>
              </w:rPr>
            </m:ctrlPr>
          </m:sSubPr>
          <m:e>
            <m:r>
              <w:rPr>
                <w:rFonts w:ascii="Cambria Math" w:hAnsi="Cambria Math"/>
              </w:rPr>
              <m:t>I</m:t>
            </m:r>
          </m:e>
          <m:sub>
            <m:r>
              <w:rPr>
                <w:rFonts w:ascii="Cambria Math" w:hAnsi="Cambria Math"/>
              </w:rPr>
              <m:t>meas</m:t>
            </m:r>
          </m:sub>
        </m:sSub>
        <m:r>
          <w:rPr>
            <w:rFonts w:ascii="Cambria Math" w:hAnsi="Cambria Math"/>
          </w:rPr>
          <m:t>=</m:t>
        </m:r>
      </m:oMath>
      <w:r>
        <w:rPr>
          <w:rFonts w:eastAsiaTheme="minorEastAsia"/>
        </w:rPr>
        <w:tab/>
      </w:r>
    </w:p>
    <w:p w:rsidR="00801B0A" w:rsidRDefault="00801B0A" w:rsidP="00801B0A">
      <w:pPr>
        <w:pStyle w:val="NoSpacing"/>
        <w:jc w:val="center"/>
        <w:rPr>
          <w:b/>
        </w:rPr>
      </w:pPr>
      <w:r w:rsidRPr="00801B0A">
        <w:rPr>
          <w:b/>
        </w:rPr>
        <w:lastRenderedPageBreak/>
        <w:t>Additional information for reports:</w:t>
      </w:r>
    </w:p>
    <w:p w:rsidR="00801B0A" w:rsidRPr="00801B0A" w:rsidRDefault="00801B0A" w:rsidP="00801B0A">
      <w:pPr>
        <w:pStyle w:val="NoSpacing"/>
        <w:rPr>
          <w:b/>
        </w:rPr>
      </w:pPr>
    </w:p>
    <w:p w:rsidR="00801B0A" w:rsidRDefault="00801B0A" w:rsidP="00801B0A">
      <w:pPr>
        <w:pStyle w:val="NoSpacing"/>
      </w:pPr>
      <w:r>
        <w:t>Include</w:t>
      </w:r>
    </w:p>
    <w:p w:rsidR="00801B0A" w:rsidRDefault="00801B0A" w:rsidP="00801B0A">
      <w:pPr>
        <w:pStyle w:val="NoSpacing"/>
        <w:numPr>
          <w:ilvl w:val="0"/>
          <w:numId w:val="1"/>
        </w:numPr>
      </w:pPr>
      <w:r>
        <w:t>descriptions of measurements,</w:t>
      </w:r>
    </w:p>
    <w:p w:rsidR="00801B0A" w:rsidRDefault="00801B0A" w:rsidP="00801B0A">
      <w:pPr>
        <w:pStyle w:val="NoSpacing"/>
        <w:numPr>
          <w:ilvl w:val="0"/>
          <w:numId w:val="1"/>
        </w:numPr>
      </w:pPr>
      <w:r>
        <w:t>sketches of experimental setups,</w:t>
      </w:r>
    </w:p>
    <w:p w:rsidR="00801B0A" w:rsidRDefault="00801B0A" w:rsidP="00801B0A">
      <w:pPr>
        <w:pStyle w:val="NoSpacing"/>
        <w:numPr>
          <w:ilvl w:val="0"/>
          <w:numId w:val="1"/>
        </w:numPr>
      </w:pPr>
      <w:r>
        <w:t>organized presentation of results (such as tables or graphs),</w:t>
      </w:r>
    </w:p>
    <w:p w:rsidR="00801B0A" w:rsidRDefault="00801B0A" w:rsidP="00801B0A">
      <w:pPr>
        <w:pStyle w:val="NoSpacing"/>
        <w:numPr>
          <w:ilvl w:val="0"/>
          <w:numId w:val="1"/>
        </w:numPr>
      </w:pPr>
      <w:r>
        <w:t>comparisons to calculations,</w:t>
      </w:r>
    </w:p>
    <w:p w:rsidR="00801B0A" w:rsidRDefault="00801B0A" w:rsidP="00801B0A">
      <w:pPr>
        <w:pStyle w:val="NoSpacing"/>
        <w:numPr>
          <w:ilvl w:val="0"/>
          <w:numId w:val="1"/>
        </w:numPr>
      </w:pPr>
      <w:r>
        <w:t>discussion of errors,</w:t>
      </w:r>
    </w:p>
    <w:p w:rsidR="00801B0A" w:rsidRDefault="00801B0A" w:rsidP="00801B0A">
      <w:pPr>
        <w:pStyle w:val="NoSpacing"/>
        <w:numPr>
          <w:ilvl w:val="0"/>
          <w:numId w:val="1"/>
        </w:numPr>
      </w:pPr>
      <w:r>
        <w:t xml:space="preserve">modifications or extensions that could be investigated and </w:t>
      </w:r>
    </w:p>
    <w:p w:rsidR="00801B0A" w:rsidRDefault="00801B0A" w:rsidP="00801B0A">
      <w:pPr>
        <w:pStyle w:val="NoSpacing"/>
        <w:numPr>
          <w:ilvl w:val="0"/>
          <w:numId w:val="1"/>
        </w:numPr>
      </w:pPr>
      <w:proofErr w:type="gramStart"/>
      <w:r>
        <w:t>discussion</w:t>
      </w:r>
      <w:proofErr w:type="gramEnd"/>
      <w:r>
        <w:t xml:space="preserve"> of results.</w:t>
      </w:r>
    </w:p>
    <w:sectPr w:rsidR="0080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1B25"/>
    <w:multiLevelType w:val="hybridMultilevel"/>
    <w:tmpl w:val="230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95"/>
    <w:rsid w:val="0027073B"/>
    <w:rsid w:val="00801B0A"/>
    <w:rsid w:val="00B7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C504"/>
  <w15:chartTrackingRefBased/>
  <w15:docId w15:val="{7A30F5F7-F69D-4455-A0C5-A3D9347E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B0A"/>
    <w:pPr>
      <w:spacing w:after="0" w:line="240" w:lineRule="auto"/>
    </w:pPr>
  </w:style>
  <w:style w:type="character" w:styleId="PlaceholderText">
    <w:name w:val="Placeholder Text"/>
    <w:basedOn w:val="DefaultParagraphFont"/>
    <w:uiPriority w:val="99"/>
    <w:semiHidden/>
    <w:rsid w:val="00801B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408</Words>
  <Characters>2326</Characters>
  <Application>Microsoft Office Word</Application>
  <DocSecurity>0</DocSecurity>
  <Lines>19</Lines>
  <Paragraphs>5</Paragraphs>
  <ScaleCrop>false</ScaleCrop>
  <Company>Missouri S&amp;T</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Musser, Jim</dc:creator>
  <cp:keywords/>
  <dc:description/>
  <cp:lastModifiedBy>Musser, Jim</cp:lastModifiedBy>
  <cp:revision>2</cp:revision>
  <dcterms:created xsi:type="dcterms:W3CDTF">2020-07-13T18:20:00Z</dcterms:created>
  <dcterms:modified xsi:type="dcterms:W3CDTF">2020-07-13T18:48:00Z</dcterms:modified>
</cp:coreProperties>
</file>